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14D8" w14:textId="315075CD" w:rsidR="000A6AE8" w:rsidRPr="000A6AE8" w:rsidRDefault="000A6AE8" w:rsidP="00B271C8">
      <w:pPr>
        <w:widowControl w:val="0"/>
        <w:tabs>
          <w:tab w:val="left" w:pos="851"/>
          <w:tab w:val="left" w:pos="1134"/>
        </w:tabs>
        <w:autoSpaceDE w:val="0"/>
        <w:autoSpaceDN w:val="0"/>
        <w:spacing w:before="120" w:after="12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0A6AE8">
        <w:rPr>
          <w:rFonts w:ascii="Times New Roman" w:hAnsi="Times New Roman" w:cs="Times New Roman"/>
          <w:b/>
          <w:bCs/>
        </w:rPr>
        <w:t>УТВЕРЖДЕНО</w:t>
      </w:r>
    </w:p>
    <w:p w14:paraId="14EFE4EB" w14:textId="3C8109E3" w:rsidR="00923048" w:rsidRPr="000A6AE8" w:rsidRDefault="00923048" w:rsidP="00B271C8">
      <w:pPr>
        <w:widowControl w:val="0"/>
        <w:tabs>
          <w:tab w:val="left" w:pos="851"/>
          <w:tab w:val="left" w:pos="1134"/>
        </w:tabs>
        <w:autoSpaceDE w:val="0"/>
        <w:autoSpaceDN w:val="0"/>
        <w:spacing w:before="120" w:after="120" w:line="240" w:lineRule="auto"/>
        <w:ind w:firstLine="567"/>
        <w:jc w:val="right"/>
        <w:rPr>
          <w:rFonts w:ascii="Times New Roman" w:hAnsi="Times New Roman" w:cs="Times New Roman"/>
          <w:b/>
          <w:bCs/>
        </w:rPr>
      </w:pPr>
      <w:r w:rsidRPr="000A6AE8">
        <w:rPr>
          <w:rFonts w:ascii="Times New Roman" w:hAnsi="Times New Roman" w:cs="Times New Roman"/>
          <w:b/>
          <w:bCs/>
        </w:rPr>
        <w:t xml:space="preserve">ИП </w:t>
      </w:r>
      <w:r w:rsidR="000A6AE8" w:rsidRPr="000A6AE8">
        <w:rPr>
          <w:rFonts w:ascii="Times New Roman" w:hAnsi="Times New Roman" w:cs="Times New Roman"/>
          <w:b/>
          <w:bCs/>
        </w:rPr>
        <w:t>Романюк Роман Романович</w:t>
      </w:r>
    </w:p>
    <w:p w14:paraId="522DCC09" w14:textId="1EB39DDC" w:rsidR="00830A35" w:rsidRPr="000A6AE8" w:rsidRDefault="00923048" w:rsidP="00B271C8">
      <w:pPr>
        <w:widowControl w:val="0"/>
        <w:tabs>
          <w:tab w:val="left" w:pos="851"/>
          <w:tab w:val="left" w:pos="1134"/>
        </w:tabs>
        <w:autoSpaceDE w:val="0"/>
        <w:autoSpaceDN w:val="0"/>
        <w:spacing w:before="120" w:after="12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0A6AE8">
        <w:rPr>
          <w:rFonts w:ascii="Times New Roman" w:hAnsi="Times New Roman" w:cs="Times New Roman"/>
          <w:b/>
          <w:bCs/>
        </w:rPr>
        <w:tab/>
        <w:t xml:space="preserve"> «</w:t>
      </w:r>
      <w:r w:rsidR="00B053F8">
        <w:rPr>
          <w:rFonts w:ascii="Times New Roman" w:hAnsi="Times New Roman" w:cs="Times New Roman"/>
          <w:b/>
          <w:bCs/>
        </w:rPr>
        <w:t>11</w:t>
      </w:r>
      <w:r w:rsidRPr="000A6AE8">
        <w:rPr>
          <w:rFonts w:ascii="Times New Roman" w:hAnsi="Times New Roman" w:cs="Times New Roman"/>
          <w:b/>
          <w:bCs/>
        </w:rPr>
        <w:t xml:space="preserve">» </w:t>
      </w:r>
      <w:r w:rsidR="000A6AE8" w:rsidRPr="000A6AE8">
        <w:rPr>
          <w:rFonts w:ascii="Times New Roman" w:hAnsi="Times New Roman" w:cs="Times New Roman"/>
          <w:b/>
          <w:bCs/>
        </w:rPr>
        <w:t>ию</w:t>
      </w:r>
      <w:r w:rsidR="00B053F8">
        <w:rPr>
          <w:rFonts w:ascii="Times New Roman" w:hAnsi="Times New Roman" w:cs="Times New Roman"/>
          <w:b/>
          <w:bCs/>
        </w:rPr>
        <w:t>л</w:t>
      </w:r>
      <w:r w:rsidR="000A6AE8" w:rsidRPr="000A6AE8">
        <w:rPr>
          <w:rFonts w:ascii="Times New Roman" w:hAnsi="Times New Roman" w:cs="Times New Roman"/>
          <w:b/>
          <w:bCs/>
        </w:rPr>
        <w:t>я</w:t>
      </w:r>
      <w:r w:rsidRPr="000A6AE8">
        <w:rPr>
          <w:rFonts w:ascii="Times New Roman" w:hAnsi="Times New Roman" w:cs="Times New Roman"/>
          <w:b/>
          <w:bCs/>
        </w:rPr>
        <w:t xml:space="preserve"> 20</w:t>
      </w:r>
      <w:r w:rsidR="000A6AE8" w:rsidRPr="000A6AE8">
        <w:rPr>
          <w:rFonts w:ascii="Times New Roman" w:hAnsi="Times New Roman" w:cs="Times New Roman"/>
          <w:b/>
          <w:bCs/>
        </w:rPr>
        <w:t xml:space="preserve">22 </w:t>
      </w:r>
      <w:r w:rsidRPr="000A6AE8">
        <w:rPr>
          <w:rFonts w:ascii="Times New Roman" w:hAnsi="Times New Roman" w:cs="Times New Roman"/>
          <w:b/>
          <w:bCs/>
        </w:rPr>
        <w:t>г.</w:t>
      </w:r>
    </w:p>
    <w:p w14:paraId="41F945BE" w14:textId="77777777" w:rsidR="00A45EE0" w:rsidRDefault="00A45EE0" w:rsidP="00B271C8">
      <w:pPr>
        <w:widowControl w:val="0"/>
        <w:tabs>
          <w:tab w:val="left" w:pos="851"/>
          <w:tab w:val="left" w:pos="1134"/>
        </w:tabs>
        <w:autoSpaceDE w:val="0"/>
        <w:autoSpaceDN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2F56703" w14:textId="77777777" w:rsidR="00830A35" w:rsidRPr="00830A35" w:rsidRDefault="00830A35" w:rsidP="00B271C8">
      <w:pPr>
        <w:widowControl w:val="0"/>
        <w:tabs>
          <w:tab w:val="left" w:pos="851"/>
          <w:tab w:val="left" w:pos="1134"/>
        </w:tabs>
        <w:autoSpaceDE w:val="0"/>
        <w:autoSpaceDN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8150C">
        <w:rPr>
          <w:rFonts w:ascii="Times New Roman" w:eastAsia="Times New Roman" w:hAnsi="Times New Roman" w:cs="Times New Roman"/>
          <w:b/>
          <w:lang w:eastAsia="ru-RU"/>
        </w:rPr>
        <w:t>Порядок рассмотрения обращений (претензий, жалоб, запросов)</w:t>
      </w:r>
    </w:p>
    <w:p w14:paraId="6B7DA186" w14:textId="5E21B3BB" w:rsidR="00830A35" w:rsidRPr="00830A35" w:rsidRDefault="00923048" w:rsidP="00B271C8">
      <w:pPr>
        <w:widowControl w:val="0"/>
        <w:tabs>
          <w:tab w:val="left" w:pos="851"/>
          <w:tab w:val="left" w:pos="1134"/>
        </w:tabs>
        <w:autoSpaceDE w:val="0"/>
        <w:autoSpaceDN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ИП </w:t>
      </w:r>
      <w:r w:rsidR="000A6AE8">
        <w:rPr>
          <w:rFonts w:ascii="Times New Roman" w:eastAsia="Times New Roman" w:hAnsi="Times New Roman" w:cs="Times New Roman"/>
          <w:b/>
          <w:lang w:eastAsia="ru-RU"/>
        </w:rPr>
        <w:t>Романюк Роман Романович</w:t>
      </w:r>
    </w:p>
    <w:p w14:paraId="4DAA7DCD" w14:textId="77777777" w:rsidR="00830A35" w:rsidRPr="0058150C" w:rsidRDefault="00830A35" w:rsidP="00B271C8">
      <w:pPr>
        <w:widowControl w:val="0"/>
        <w:tabs>
          <w:tab w:val="left" w:pos="851"/>
          <w:tab w:val="left" w:pos="1134"/>
        </w:tabs>
        <w:autoSpaceDE w:val="0"/>
        <w:autoSpaceDN w:val="0"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0A8FF83" w14:textId="4EF14E35" w:rsidR="00830A35" w:rsidRPr="000A6AE8" w:rsidRDefault="00830A35" w:rsidP="00B271C8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 xml:space="preserve">Основной целью рассмотрения обращений (претензий, жалоб, запросов) является устранение нарушений и их последствий, которые явились основанием для обращения клиента </w:t>
      </w:r>
      <w:r w:rsidR="00923048" w:rsidRPr="000A6AE8">
        <w:rPr>
          <w:rFonts w:ascii="Times New Roman" w:eastAsia="Times New Roman" w:hAnsi="Times New Roman" w:cs="Times New Roman"/>
          <w:lang w:eastAsia="ru-RU"/>
        </w:rPr>
        <w:t xml:space="preserve">к ИП </w:t>
      </w:r>
      <w:r w:rsidR="000A6AE8" w:rsidRPr="000A6AE8">
        <w:rPr>
          <w:rFonts w:ascii="Times New Roman" w:eastAsia="Times New Roman" w:hAnsi="Times New Roman" w:cs="Times New Roman"/>
          <w:lang w:eastAsia="ru-RU"/>
        </w:rPr>
        <w:t>Романюк Роман Романович</w:t>
      </w:r>
      <w:r w:rsidRPr="000A6AE8">
        <w:rPr>
          <w:rFonts w:ascii="Times New Roman" w:eastAsia="Times New Roman" w:hAnsi="Times New Roman" w:cs="Times New Roman"/>
          <w:lang w:eastAsia="ru-RU"/>
        </w:rPr>
        <w:t xml:space="preserve"> (далее – Инвестиционный советник), а </w:t>
      </w:r>
      <w:proofErr w:type="gramStart"/>
      <w:r w:rsidRPr="000A6AE8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Pr="000A6AE8">
        <w:rPr>
          <w:rFonts w:ascii="Times New Roman" w:eastAsia="Times New Roman" w:hAnsi="Times New Roman" w:cs="Times New Roman"/>
          <w:lang w:eastAsia="ru-RU"/>
        </w:rPr>
        <w:t xml:space="preserve"> предотвращение повторения в дальнейшем подобных ситуаций, улучшение качества обслуживания клиентов и усовершенствование работы.</w:t>
      </w:r>
    </w:p>
    <w:p w14:paraId="38EA4814" w14:textId="77777777" w:rsidR="000A6AE8" w:rsidRDefault="00830A35" w:rsidP="00B271C8">
      <w:pPr>
        <w:pStyle w:val="a3"/>
        <w:widowControl w:val="0"/>
        <w:numPr>
          <w:ilvl w:val="0"/>
          <w:numId w:val="6"/>
        </w:numPr>
        <w:tabs>
          <w:tab w:val="left" w:pos="1134"/>
          <w:tab w:val="left" w:pos="1276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Обращения подразделяются на следующие категории:</w:t>
      </w:r>
    </w:p>
    <w:p w14:paraId="6C231890" w14:textId="0F4A8558" w:rsidR="00830A35" w:rsidRPr="000A6AE8" w:rsidRDefault="00830A35" w:rsidP="00B271C8">
      <w:pPr>
        <w:pStyle w:val="a3"/>
        <w:widowControl w:val="0"/>
        <w:numPr>
          <w:ilvl w:val="1"/>
          <w:numId w:val="6"/>
        </w:numPr>
        <w:tabs>
          <w:tab w:val="left" w:pos="1134"/>
          <w:tab w:val="left" w:pos="1276"/>
        </w:tabs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По типу:</w:t>
      </w:r>
    </w:p>
    <w:p w14:paraId="19722F85" w14:textId="77777777" w:rsidR="00830A35" w:rsidRPr="000A6AE8" w:rsidRDefault="00830A35" w:rsidP="00B271C8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под «жалобой» понимается обращение клиента, содержащее сведения о возможном нарушении Инвестиционным советником законодательства Российской Федерации и/или жалобу на действия Инвестиционного советника, приведшие к нарушению прав и охраняемых законом интересов клиента;</w:t>
      </w:r>
    </w:p>
    <w:p w14:paraId="4C95C7AC" w14:textId="77777777" w:rsidR="00830A35" w:rsidRPr="000A6AE8" w:rsidRDefault="00830A35" w:rsidP="00B271C8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под «претензией» понимается обращение клиента Инвестиционному советнику с указанием фактов нарушения договорных отношений между клиентом и Инвестиционным советником, повлекшим убытки (упущенную материальную выгоду) и содержащим ее денежную оценку и обоснованный расчет;</w:t>
      </w:r>
    </w:p>
    <w:p w14:paraId="1D0BEE89" w14:textId="77777777" w:rsidR="000A6AE8" w:rsidRDefault="00830A35" w:rsidP="00B271C8">
      <w:pPr>
        <w:pStyle w:val="a3"/>
        <w:numPr>
          <w:ilvl w:val="0"/>
          <w:numId w:val="5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под «запросом» понимается любое иное обращение клиента, не являющееся Жалобой или Претензией и касающееся информации в связи с деятельностью Инвестиционного советника и/или заключенными между клиентом и Инвестиционным советником договорами.</w:t>
      </w:r>
    </w:p>
    <w:p w14:paraId="62BD4920" w14:textId="77777777" w:rsidR="000A6AE8" w:rsidRDefault="00830A35" w:rsidP="00B271C8">
      <w:pPr>
        <w:pStyle w:val="a3"/>
        <w:numPr>
          <w:ilvl w:val="1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По способу передачи обращения:</w:t>
      </w:r>
    </w:p>
    <w:p w14:paraId="5A18922D" w14:textId="77777777" w:rsidR="000A6AE8" w:rsidRDefault="00830A35" w:rsidP="00B271C8">
      <w:pPr>
        <w:pStyle w:val="a3"/>
        <w:numPr>
          <w:ilvl w:val="1"/>
          <w:numId w:val="7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в письменной форме путем передачи лично или посредством почтовой связи;</w:t>
      </w:r>
    </w:p>
    <w:p w14:paraId="57280BD4" w14:textId="77777777" w:rsidR="000A6AE8" w:rsidRDefault="00830A35" w:rsidP="00B271C8">
      <w:pPr>
        <w:pStyle w:val="a3"/>
        <w:numPr>
          <w:ilvl w:val="1"/>
          <w:numId w:val="7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 xml:space="preserve">в электронном виде путем направления обращения по электронной почте </w:t>
      </w:r>
      <w:r w:rsidR="00923048" w:rsidRPr="000A6AE8">
        <w:rPr>
          <w:rFonts w:ascii="Times New Roman" w:eastAsia="Times New Roman" w:hAnsi="Times New Roman" w:cs="Times New Roman"/>
          <w:lang w:eastAsia="ru-RU"/>
        </w:rPr>
        <w:t xml:space="preserve">при условии заключения соглашения об электронном документообороте к Договору об инвестиционном консультировании, </w:t>
      </w:r>
    </w:p>
    <w:p w14:paraId="09134808" w14:textId="77777777" w:rsidR="000A6AE8" w:rsidRDefault="00830A35" w:rsidP="00B271C8">
      <w:pPr>
        <w:pStyle w:val="a3"/>
        <w:numPr>
          <w:ilvl w:val="1"/>
          <w:numId w:val="7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устные, включая обращения по записываемой телефонной линии.</w:t>
      </w:r>
    </w:p>
    <w:p w14:paraId="36478C5D" w14:textId="77777777" w:rsidR="000A6AE8" w:rsidRDefault="00830A35" w:rsidP="00B271C8">
      <w:pPr>
        <w:pStyle w:val="a3"/>
        <w:numPr>
          <w:ilvl w:val="0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Обращения, являющиеся Претензиями/Жалобами клиентов, принимаются только в письменной форме</w:t>
      </w:r>
      <w:r w:rsidR="00923048" w:rsidRPr="000A6AE8">
        <w:rPr>
          <w:rFonts w:ascii="Times New Roman" w:eastAsia="Times New Roman" w:hAnsi="Times New Roman" w:cs="Times New Roman"/>
          <w:lang w:eastAsia="ru-RU"/>
        </w:rPr>
        <w:t xml:space="preserve"> путем передачи лично или посредством почтовой связи.</w:t>
      </w:r>
    </w:p>
    <w:p w14:paraId="6A20F4FA" w14:textId="77777777" w:rsidR="000A6AE8" w:rsidRDefault="00830A35" w:rsidP="00B271C8">
      <w:pPr>
        <w:pStyle w:val="a3"/>
        <w:numPr>
          <w:ilvl w:val="1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Все обращения подлежат обязательной регистрации.</w:t>
      </w:r>
    </w:p>
    <w:p w14:paraId="304EC8ED" w14:textId="61C1FD58" w:rsidR="00830A35" w:rsidRPr="000A6AE8" w:rsidRDefault="00830A35" w:rsidP="00B271C8">
      <w:pPr>
        <w:pStyle w:val="a3"/>
        <w:numPr>
          <w:ilvl w:val="1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Обращение должно содержать:</w:t>
      </w:r>
    </w:p>
    <w:p w14:paraId="597F0C01" w14:textId="77777777" w:rsidR="00830A35" w:rsidRPr="0058150C" w:rsidRDefault="00830A35" w:rsidP="00B271C8">
      <w:pPr>
        <w:numPr>
          <w:ilvl w:val="0"/>
          <w:numId w:val="8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50C">
        <w:rPr>
          <w:rFonts w:ascii="Times New Roman" w:eastAsia="Times New Roman" w:hAnsi="Times New Roman" w:cs="Times New Roman"/>
          <w:lang w:eastAsia="ru-RU"/>
        </w:rPr>
        <w:t>фамилию, имя, отчество (при наличии) клиента;</w:t>
      </w:r>
    </w:p>
    <w:p w14:paraId="79FC6F61" w14:textId="77777777" w:rsidR="00830A35" w:rsidRPr="0058150C" w:rsidRDefault="000F4E63" w:rsidP="00B271C8">
      <w:pPr>
        <w:numPr>
          <w:ilvl w:val="0"/>
          <w:numId w:val="8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контактные данные</w:t>
      </w:r>
      <w:r w:rsidR="00830A35" w:rsidRPr="0058150C">
        <w:rPr>
          <w:rFonts w:ascii="Times New Roman" w:eastAsia="Times New Roman" w:hAnsi="Times New Roman" w:cs="Times New Roman"/>
          <w:lang w:eastAsia="ru-RU"/>
        </w:rPr>
        <w:t xml:space="preserve"> для обратной связи (получения ответа);</w:t>
      </w:r>
    </w:p>
    <w:p w14:paraId="6449E774" w14:textId="77777777" w:rsidR="00830A35" w:rsidRPr="0058150C" w:rsidRDefault="00830A35" w:rsidP="00B271C8">
      <w:pPr>
        <w:numPr>
          <w:ilvl w:val="0"/>
          <w:numId w:val="8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50C">
        <w:rPr>
          <w:rFonts w:ascii="Times New Roman" w:eastAsia="Times New Roman" w:hAnsi="Times New Roman" w:cs="Times New Roman"/>
          <w:lang w:eastAsia="ru-RU"/>
        </w:rPr>
        <w:t>номер основного документа, удостоверяющего личность, сведения о дате выдачи и выдавшем органе;</w:t>
      </w:r>
    </w:p>
    <w:p w14:paraId="024139DE" w14:textId="77777777" w:rsidR="00830A35" w:rsidRPr="0058150C" w:rsidRDefault="00830A35" w:rsidP="00B271C8">
      <w:pPr>
        <w:numPr>
          <w:ilvl w:val="0"/>
          <w:numId w:val="8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50C">
        <w:rPr>
          <w:rFonts w:ascii="Times New Roman" w:eastAsia="Times New Roman" w:hAnsi="Times New Roman" w:cs="Times New Roman"/>
          <w:lang w:eastAsia="ru-RU"/>
        </w:rPr>
        <w:t>подпись (ее аналог) клиента (для Обращений, оформленных в письменном виде);</w:t>
      </w:r>
    </w:p>
    <w:p w14:paraId="1B559C45" w14:textId="77777777" w:rsidR="00830A35" w:rsidRPr="0058150C" w:rsidRDefault="00830A35" w:rsidP="00B271C8">
      <w:pPr>
        <w:numPr>
          <w:ilvl w:val="0"/>
          <w:numId w:val="8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50C">
        <w:rPr>
          <w:rFonts w:ascii="Times New Roman" w:eastAsia="Times New Roman" w:hAnsi="Times New Roman" w:cs="Times New Roman"/>
          <w:lang w:eastAsia="ru-RU"/>
        </w:rPr>
        <w:t>наименование И</w:t>
      </w:r>
      <w:r w:rsidRPr="00830A35">
        <w:rPr>
          <w:rFonts w:ascii="Times New Roman" w:eastAsia="Times New Roman" w:hAnsi="Times New Roman" w:cs="Times New Roman"/>
          <w:lang w:eastAsia="ru-RU"/>
        </w:rPr>
        <w:t>нвестиционного советника;</w:t>
      </w:r>
    </w:p>
    <w:p w14:paraId="3E58B366" w14:textId="77777777" w:rsidR="00830A35" w:rsidRPr="0058150C" w:rsidRDefault="00830A35" w:rsidP="00B271C8">
      <w:pPr>
        <w:numPr>
          <w:ilvl w:val="0"/>
          <w:numId w:val="8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50C">
        <w:rPr>
          <w:rFonts w:ascii="Times New Roman" w:eastAsia="Times New Roman" w:hAnsi="Times New Roman" w:cs="Times New Roman"/>
          <w:lang w:eastAsia="ru-RU"/>
        </w:rPr>
        <w:t>требования клиента;</w:t>
      </w:r>
    </w:p>
    <w:p w14:paraId="6BE7209A" w14:textId="77777777" w:rsidR="00830A35" w:rsidRPr="0058150C" w:rsidRDefault="00830A35" w:rsidP="00B271C8">
      <w:pPr>
        <w:numPr>
          <w:ilvl w:val="0"/>
          <w:numId w:val="8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50C">
        <w:rPr>
          <w:rFonts w:ascii="Times New Roman" w:eastAsia="Times New Roman" w:hAnsi="Times New Roman" w:cs="Times New Roman"/>
          <w:lang w:eastAsia="ru-RU"/>
        </w:rPr>
        <w:t>обстоятельства, на которых основываются требования;</w:t>
      </w:r>
    </w:p>
    <w:p w14:paraId="1CDA97E7" w14:textId="77777777" w:rsidR="00830A35" w:rsidRPr="0058150C" w:rsidRDefault="00830A35" w:rsidP="00B271C8">
      <w:pPr>
        <w:numPr>
          <w:ilvl w:val="0"/>
          <w:numId w:val="8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50C">
        <w:rPr>
          <w:rFonts w:ascii="Times New Roman" w:eastAsia="Times New Roman" w:hAnsi="Times New Roman" w:cs="Times New Roman"/>
          <w:lang w:eastAsia="ru-RU"/>
        </w:rPr>
        <w:t>доказательства, подтверждающие требования;</w:t>
      </w:r>
    </w:p>
    <w:p w14:paraId="09023863" w14:textId="77777777" w:rsidR="00830A35" w:rsidRPr="0058150C" w:rsidRDefault="00830A35" w:rsidP="00B271C8">
      <w:pPr>
        <w:numPr>
          <w:ilvl w:val="0"/>
          <w:numId w:val="8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50C">
        <w:rPr>
          <w:rFonts w:ascii="Times New Roman" w:eastAsia="Times New Roman" w:hAnsi="Times New Roman" w:cs="Times New Roman"/>
          <w:lang w:eastAsia="ru-RU"/>
        </w:rPr>
        <w:t>перечень прилагаемых к Претензии/Жалобе документов и иных доказательств;</w:t>
      </w:r>
    </w:p>
    <w:p w14:paraId="0B7B146A" w14:textId="77777777" w:rsidR="000A6AE8" w:rsidRDefault="00830A35" w:rsidP="00B271C8">
      <w:pPr>
        <w:numPr>
          <w:ilvl w:val="0"/>
          <w:numId w:val="8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150C">
        <w:rPr>
          <w:rFonts w:ascii="Times New Roman" w:eastAsia="Times New Roman" w:hAnsi="Times New Roman" w:cs="Times New Roman"/>
          <w:lang w:eastAsia="ru-RU"/>
        </w:rPr>
        <w:t>иные сведения и документы, необходимые для урегулирования спора.</w:t>
      </w:r>
    </w:p>
    <w:p w14:paraId="352F42D6" w14:textId="77777777" w:rsidR="000A6AE8" w:rsidRDefault="00830A35" w:rsidP="00B271C8">
      <w:pPr>
        <w:pStyle w:val="a3"/>
        <w:numPr>
          <w:ilvl w:val="1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lastRenderedPageBreak/>
        <w:t>В случае если в письменном (электронном) обращении не указаны фамилия клиента, направившего обращение, или почтовый (электронный) адрес, по которому должен быть отправлен ответ, либо они недостоверны (анонимное обращение), ответ на обращение не предоставляется.</w:t>
      </w:r>
    </w:p>
    <w:p w14:paraId="33C15793" w14:textId="77777777" w:rsidR="000A6AE8" w:rsidRDefault="00830A35" w:rsidP="00B271C8">
      <w:pPr>
        <w:pStyle w:val="a3"/>
        <w:numPr>
          <w:ilvl w:val="0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В случае, если обращение связано с профессиональной деятельностью на рынке ценных бумаг, лицо, осуществляющее прием обращений</w:t>
      </w:r>
      <w:r w:rsidR="00D436DA" w:rsidRPr="000A6AE8">
        <w:rPr>
          <w:rFonts w:ascii="Times New Roman" w:eastAsia="Times New Roman" w:hAnsi="Times New Roman" w:cs="Times New Roman"/>
          <w:lang w:eastAsia="ru-RU"/>
        </w:rPr>
        <w:t>,</w:t>
      </w:r>
      <w:r w:rsidRPr="000A6AE8">
        <w:rPr>
          <w:rFonts w:ascii="Times New Roman" w:eastAsia="Times New Roman" w:hAnsi="Times New Roman" w:cs="Times New Roman"/>
          <w:lang w:eastAsia="ru-RU"/>
        </w:rPr>
        <w:t xml:space="preserve"> фиксирует обращения, незамедлительно доводит информацию по обращению до сведения Контролера.</w:t>
      </w:r>
    </w:p>
    <w:p w14:paraId="760E4CC7" w14:textId="77777777" w:rsidR="000A6AE8" w:rsidRDefault="00830A35" w:rsidP="00B271C8">
      <w:pPr>
        <w:pStyle w:val="a3"/>
        <w:numPr>
          <w:ilvl w:val="0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Функция рассмотрения обращения исполняется бесплатно.</w:t>
      </w:r>
    </w:p>
    <w:p w14:paraId="615EB9D5" w14:textId="77777777" w:rsidR="000A6AE8" w:rsidRDefault="00830A35" w:rsidP="00B271C8">
      <w:pPr>
        <w:pStyle w:val="a3"/>
        <w:numPr>
          <w:ilvl w:val="0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 xml:space="preserve">Направление ответа на обращение заявителя производится по тому же каналу, по которому оно поступило на рассмотрение, либо каналу, указанному в Обращении </w:t>
      </w:r>
      <w:r w:rsidR="00F26FDC" w:rsidRPr="000A6AE8">
        <w:rPr>
          <w:rFonts w:ascii="Times New Roman" w:eastAsia="Times New Roman" w:hAnsi="Times New Roman" w:cs="Times New Roman"/>
          <w:lang w:eastAsia="ru-RU"/>
        </w:rPr>
        <w:t>клиента. В случае отсутствия в О</w:t>
      </w:r>
      <w:r w:rsidRPr="000A6AE8">
        <w:rPr>
          <w:rFonts w:ascii="Times New Roman" w:eastAsia="Times New Roman" w:hAnsi="Times New Roman" w:cs="Times New Roman"/>
          <w:lang w:eastAsia="ru-RU"/>
        </w:rPr>
        <w:t xml:space="preserve">бращении клиента реквизитов для получения ответа, ответ (отказ в рассмотрении Обращения) направляется по последнему из известных ему адресов. </w:t>
      </w:r>
    </w:p>
    <w:p w14:paraId="7E4247EE" w14:textId="77777777" w:rsidR="000A6AE8" w:rsidRDefault="00830A35" w:rsidP="00B271C8">
      <w:pPr>
        <w:pStyle w:val="a3"/>
        <w:numPr>
          <w:ilvl w:val="0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 xml:space="preserve">Срок рассмотрения обращений – 30 календарных дней со дня регистрации письменного обращения. </w:t>
      </w:r>
    </w:p>
    <w:p w14:paraId="6E279A52" w14:textId="77777777" w:rsidR="000A6AE8" w:rsidRDefault="00830A35" w:rsidP="00B271C8">
      <w:pPr>
        <w:pStyle w:val="a3"/>
        <w:numPr>
          <w:ilvl w:val="0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При получении письменного/устного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клиента, направившего обращение, о недопустимости злоупотребления правом.</w:t>
      </w:r>
    </w:p>
    <w:p w14:paraId="518FE894" w14:textId="77777777" w:rsidR="000A6AE8" w:rsidRDefault="00830A35" w:rsidP="00B271C8">
      <w:pPr>
        <w:pStyle w:val="a3"/>
        <w:numPr>
          <w:ilvl w:val="0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Обращения могут быть оставлены без рассмотрения, если повторное обращение не содержит новых данных, а все изложенные в них доводы ранее полно и объективно рассматривались, и клиенту был дан ответ. Одновременно клиенту направляется извещение об оставлении обращения без рассмотрения со ссылкой на данный ранее ответ.</w:t>
      </w:r>
    </w:p>
    <w:p w14:paraId="6439648E" w14:textId="77777777" w:rsidR="000A6AE8" w:rsidRDefault="00830A35" w:rsidP="00B271C8">
      <w:pPr>
        <w:pStyle w:val="a3"/>
        <w:numPr>
          <w:ilvl w:val="0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Инвестиционный советник вправе при рассмотрении Обращения запросить дополнительные документы и сведения у заявителя, с указанием срока их предоставления. В случае непредоставления заявителем запрошенных документов и/или сведений в указанные сроки, Обращения рассматриваются на основании имеющихся сведений, либо заявителю направляется мотивированный отказ.</w:t>
      </w:r>
    </w:p>
    <w:p w14:paraId="6166B67E" w14:textId="77777777" w:rsidR="000A6AE8" w:rsidRDefault="00830A35" w:rsidP="00B271C8">
      <w:pPr>
        <w:pStyle w:val="a3"/>
        <w:numPr>
          <w:ilvl w:val="0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 xml:space="preserve">Письменный ответ заявителю о результатах рассмотрения Обращения должен содержать обоснованный (со ссылкой на соответствующее требование законодательства, в том числе нормативных правовых актов федерального органа исполнительной власти по рынку ценных бумаг, договоров, имеющих отношение к рассматриваемому вопросу, а также на фактические обстоятельства рассматриваемого вопроса) ответ на каждый изложенный заявителем довод. </w:t>
      </w:r>
    </w:p>
    <w:p w14:paraId="7A053FC8" w14:textId="7F5455A6" w:rsidR="000F4E63" w:rsidRPr="000A6AE8" w:rsidRDefault="00830A35" w:rsidP="00B271C8">
      <w:pPr>
        <w:pStyle w:val="a3"/>
        <w:numPr>
          <w:ilvl w:val="0"/>
          <w:numId w:val="6"/>
        </w:numPr>
        <w:tabs>
          <w:tab w:val="left" w:pos="113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A6AE8">
        <w:rPr>
          <w:rFonts w:ascii="Times New Roman" w:eastAsia="Times New Roman" w:hAnsi="Times New Roman" w:cs="Times New Roman"/>
          <w:lang w:eastAsia="ru-RU"/>
        </w:rPr>
        <w:t>Если Обращение, содержащее жалобу на действия Инвестиционного советника и/или его сотрудников, удовлетворено, в ответе заявителю приводится разъяснение, какие действия предприняты по жалобе и какие действия должен предпринять заявитель (если они необходимы). Если жалоба не удовлетворена, то заявителю направляется мотивированный ответ с указанием причин отказа</w:t>
      </w:r>
      <w:r w:rsidR="00A45EE0" w:rsidRPr="000A6AE8">
        <w:rPr>
          <w:rFonts w:ascii="Times New Roman" w:eastAsia="Times New Roman" w:hAnsi="Times New Roman" w:cs="Times New Roman"/>
          <w:lang w:eastAsia="ru-RU"/>
        </w:rPr>
        <w:t>.</w:t>
      </w:r>
    </w:p>
    <w:p w14:paraId="366CE620" w14:textId="77777777" w:rsidR="000F4E63" w:rsidRDefault="000F4E63" w:rsidP="00B271C8">
      <w:pPr>
        <w:spacing w:line="240" w:lineRule="auto"/>
      </w:pPr>
    </w:p>
    <w:sectPr w:rsidR="000F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64B5"/>
    <w:multiLevelType w:val="multilevel"/>
    <w:tmpl w:val="6450C434"/>
    <w:lvl w:ilvl="0">
      <w:start w:val="10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03D651CA"/>
    <w:multiLevelType w:val="multilevel"/>
    <w:tmpl w:val="74B84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660A61"/>
    <w:multiLevelType w:val="hybridMultilevel"/>
    <w:tmpl w:val="CBE238A2"/>
    <w:lvl w:ilvl="0" w:tplc="48CAC89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74A5C00"/>
    <w:multiLevelType w:val="hybridMultilevel"/>
    <w:tmpl w:val="7F928A22"/>
    <w:lvl w:ilvl="0" w:tplc="1B48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E1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347F4A"/>
    <w:multiLevelType w:val="hybridMultilevel"/>
    <w:tmpl w:val="21F0741E"/>
    <w:lvl w:ilvl="0" w:tplc="48CAC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7474B"/>
    <w:multiLevelType w:val="hybridMultilevel"/>
    <w:tmpl w:val="5C189834"/>
    <w:lvl w:ilvl="0" w:tplc="1B48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14583"/>
    <w:multiLevelType w:val="multilevel"/>
    <w:tmpl w:val="E23A82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34279934">
    <w:abstractNumId w:val="2"/>
  </w:num>
  <w:num w:numId="2" w16cid:durableId="326791857">
    <w:abstractNumId w:val="5"/>
  </w:num>
  <w:num w:numId="3" w16cid:durableId="1053850267">
    <w:abstractNumId w:val="7"/>
  </w:num>
  <w:num w:numId="4" w16cid:durableId="67196466">
    <w:abstractNumId w:val="0"/>
  </w:num>
  <w:num w:numId="5" w16cid:durableId="560822434">
    <w:abstractNumId w:val="3"/>
  </w:num>
  <w:num w:numId="6" w16cid:durableId="1274633206">
    <w:abstractNumId w:val="4"/>
  </w:num>
  <w:num w:numId="7" w16cid:durableId="1773159783">
    <w:abstractNumId w:val="1"/>
  </w:num>
  <w:num w:numId="8" w16cid:durableId="1389912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F1C"/>
    <w:rsid w:val="000A6AE8"/>
    <w:rsid w:val="000F4E63"/>
    <w:rsid w:val="00142A33"/>
    <w:rsid w:val="003B7F3E"/>
    <w:rsid w:val="00664D76"/>
    <w:rsid w:val="00830A35"/>
    <w:rsid w:val="00923048"/>
    <w:rsid w:val="00A45EE0"/>
    <w:rsid w:val="00B053F8"/>
    <w:rsid w:val="00B07F1C"/>
    <w:rsid w:val="00B133A8"/>
    <w:rsid w:val="00B271C8"/>
    <w:rsid w:val="00C90686"/>
    <w:rsid w:val="00D436DA"/>
    <w:rsid w:val="00D7576B"/>
    <w:rsid w:val="00F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43A1"/>
  <w15:docId w15:val="{3C53F24C-6F0B-DF4A-BD10-A3F514A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A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6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Romaniuk</cp:lastModifiedBy>
  <cp:revision>4</cp:revision>
  <dcterms:created xsi:type="dcterms:W3CDTF">2022-06-08T12:56:00Z</dcterms:created>
  <dcterms:modified xsi:type="dcterms:W3CDTF">2022-07-12T13:35:00Z</dcterms:modified>
</cp:coreProperties>
</file>